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31D7" w:rsidRPr="00A931D7" w:rsidRDefault="00A931D7" w:rsidP="00A931D7">
      <w:pPr>
        <w:shd w:val="clear" w:color="auto" w:fill="F8F9FA"/>
        <w:spacing w:before="240" w:after="240" w:line="240" w:lineRule="auto"/>
        <w:ind w:left="567"/>
        <w:jc w:val="both"/>
        <w:rPr>
          <w:rFonts w:ascii="Times New Roman" w:eastAsia="Times New Roman" w:hAnsi="Times New Roman" w:cs="Times New Roman"/>
          <w:color w:val="212529"/>
          <w:sz w:val="28"/>
          <w:szCs w:val="28"/>
          <w:lang w:eastAsia="ru-RU"/>
        </w:rPr>
      </w:pPr>
      <w:bookmarkStart w:id="0" w:name="_GoBack"/>
      <w:r w:rsidRPr="00A931D7">
        <w:rPr>
          <w:rFonts w:ascii="Times New Roman" w:eastAsia="Times New Roman" w:hAnsi="Times New Roman" w:cs="Times New Roman"/>
          <w:b/>
          <w:bCs/>
          <w:color w:val="212529"/>
          <w:sz w:val="28"/>
          <w:szCs w:val="28"/>
          <w:lang w:eastAsia="ru-RU"/>
        </w:rPr>
        <w:t>СМЖ-ге және өнімге қойылатын талаптар. СМЖ-ге жүйелі ыңғай. Процестік ыңғай</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Процесті ыңғай</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Кіріс пен шығыстың өзгерістері үшін ресурстар қолданылатын кез-келген қызмет немесе қызметтің кешені процесс ретінде қаралуы мүмкін.</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Нәтижелі функциялау </w:t>
      </w:r>
      <w:proofErr w:type="gramStart"/>
      <w:r w:rsidRPr="00A931D7">
        <w:rPr>
          <w:rFonts w:ascii="Times New Roman" w:eastAsia="Times New Roman" w:hAnsi="Times New Roman" w:cs="Times New Roman"/>
          <w:color w:val="212529"/>
          <w:sz w:val="28"/>
          <w:szCs w:val="28"/>
          <w:lang w:eastAsia="ru-RU"/>
        </w:rPr>
        <w:t>үшін  ұйымдар</w:t>
      </w:r>
      <w:proofErr w:type="gramEnd"/>
      <w:r w:rsidRPr="00A931D7">
        <w:rPr>
          <w:rFonts w:ascii="Times New Roman" w:eastAsia="Times New Roman" w:hAnsi="Times New Roman" w:cs="Times New Roman"/>
          <w:color w:val="212529"/>
          <w:sz w:val="28"/>
          <w:szCs w:val="28"/>
          <w:lang w:eastAsia="ru-RU"/>
        </w:rPr>
        <w:t xml:space="preserve"> көптеген өзара байланыс пен өзара қатынысты процесстерді анықтау және басқару қажет. Жиі бір процесстің шығуы тікелей келесінің шығуын қадағалайды. Жүйелік бірдейлестіру мен қолданылатын ұйым процестерінің менеджменті және әсіресе сондай өзараәрекеттесетін </w:t>
      </w:r>
      <w:proofErr w:type="gramStart"/>
      <w:r w:rsidRPr="00A931D7">
        <w:rPr>
          <w:rFonts w:ascii="Times New Roman" w:eastAsia="Times New Roman" w:hAnsi="Times New Roman" w:cs="Times New Roman"/>
          <w:color w:val="212529"/>
          <w:sz w:val="28"/>
          <w:szCs w:val="28"/>
          <w:lang w:eastAsia="ru-RU"/>
        </w:rPr>
        <w:t>процесстерді  «</w:t>
      </w:r>
      <w:proofErr w:type="gramEnd"/>
      <w:r w:rsidRPr="00A931D7">
        <w:rPr>
          <w:rFonts w:ascii="Times New Roman" w:eastAsia="Times New Roman" w:hAnsi="Times New Roman" w:cs="Times New Roman"/>
          <w:color w:val="212529"/>
          <w:sz w:val="28"/>
          <w:szCs w:val="28"/>
          <w:lang w:eastAsia="ru-RU"/>
        </w:rPr>
        <w:t>процессті ыңғай» деп санауға болады.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1 суретте ИСО 9000 стандартында </w:t>
      </w:r>
      <w:proofErr w:type="gramStart"/>
      <w:r w:rsidRPr="00A931D7">
        <w:rPr>
          <w:rFonts w:ascii="Times New Roman" w:eastAsia="Times New Roman" w:hAnsi="Times New Roman" w:cs="Times New Roman"/>
          <w:color w:val="212529"/>
          <w:sz w:val="28"/>
          <w:szCs w:val="28"/>
          <w:lang w:eastAsia="ru-RU"/>
        </w:rPr>
        <w:t>жазылған  процессті</w:t>
      </w:r>
      <w:proofErr w:type="gramEnd"/>
      <w:r w:rsidRPr="00A931D7">
        <w:rPr>
          <w:rFonts w:ascii="Times New Roman" w:eastAsia="Times New Roman" w:hAnsi="Times New Roman" w:cs="Times New Roman"/>
          <w:color w:val="212529"/>
          <w:sz w:val="28"/>
          <w:szCs w:val="28"/>
          <w:lang w:eastAsia="ru-RU"/>
        </w:rPr>
        <w:t xml:space="preserve"> ыңғай негізінде сапа менеждмент жүйесі келтірілген. Ол шығыс берілгендерді көрсетуші ұйымда   қызығушы </w:t>
      </w:r>
      <w:proofErr w:type="gramStart"/>
      <w:r w:rsidRPr="00A931D7">
        <w:rPr>
          <w:rFonts w:ascii="Times New Roman" w:eastAsia="Times New Roman" w:hAnsi="Times New Roman" w:cs="Times New Roman"/>
          <w:color w:val="212529"/>
          <w:sz w:val="28"/>
          <w:szCs w:val="28"/>
          <w:lang w:eastAsia="ru-RU"/>
        </w:rPr>
        <w:t>жақтың  байыпты</w:t>
      </w:r>
      <w:proofErr w:type="gramEnd"/>
      <w:r w:rsidRPr="00A931D7">
        <w:rPr>
          <w:rFonts w:ascii="Times New Roman" w:eastAsia="Times New Roman" w:hAnsi="Times New Roman" w:cs="Times New Roman"/>
          <w:color w:val="212529"/>
          <w:sz w:val="28"/>
          <w:szCs w:val="28"/>
          <w:lang w:eastAsia="ru-RU"/>
        </w:rPr>
        <w:t>  орын ойнайтынын көрсетеді.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Процесті ыңғай 4принципке негізделген. ИСО 9000-2000 </w:t>
      </w:r>
      <w:proofErr w:type="gramStart"/>
      <w:r w:rsidRPr="00A931D7">
        <w:rPr>
          <w:rFonts w:ascii="Times New Roman" w:eastAsia="Times New Roman" w:hAnsi="Times New Roman" w:cs="Times New Roman"/>
          <w:color w:val="212529"/>
          <w:sz w:val="28"/>
          <w:szCs w:val="28"/>
          <w:lang w:eastAsia="ru-RU"/>
        </w:rPr>
        <w:t>жылдың  стандартының</w:t>
      </w:r>
      <w:proofErr w:type="gramEnd"/>
      <w:r w:rsidRPr="00A931D7">
        <w:rPr>
          <w:rFonts w:ascii="Times New Roman" w:eastAsia="Times New Roman" w:hAnsi="Times New Roman" w:cs="Times New Roman"/>
          <w:color w:val="212529"/>
          <w:sz w:val="28"/>
          <w:szCs w:val="28"/>
          <w:lang w:eastAsia="ru-RU"/>
        </w:rPr>
        <w:t xml:space="preserve"> версиясы  өзара байланысқан процесстердің құрамындағы сапа жүйесін жобалауда алгоритмдік ыңғайды болжайтын жүйеге жаңа көзқарасқа ие.</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Осыдан кейін әрбір процесс келесідегідей жүйе ретінде қарастырылады:</w:t>
      </w:r>
    </w:p>
    <w:p w:rsidR="00A931D7" w:rsidRPr="00A931D7" w:rsidRDefault="00A931D7" w:rsidP="00A931D7">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Шығыс және процесстің нәтижесі нақты анықталуы жіне өлшенуі керек;</w:t>
      </w:r>
    </w:p>
    <w:p w:rsidR="00A931D7" w:rsidRPr="00A931D7" w:rsidRDefault="00A931D7" w:rsidP="00A931D7">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Әрбір процесстің тұтынушылары анықталынады, олардың талаптары бірдейлендіріледі, олардың процесс нәтижесіне қанағаттанарлығы ескеріледі;</w:t>
      </w:r>
    </w:p>
    <w:p w:rsidR="00A931D7" w:rsidRPr="00A931D7" w:rsidRDefault="00A931D7" w:rsidP="00A931D7">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Кәсіпорынның функциясымен берілген процесстің өзараәрекеттестігі қойылады;</w:t>
      </w:r>
    </w:p>
    <w:p w:rsidR="00A931D7" w:rsidRPr="00A931D7" w:rsidRDefault="00A931D7" w:rsidP="00A931D7">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Әрбір процесс процессті </w:t>
      </w:r>
      <w:proofErr w:type="gramStart"/>
      <w:r w:rsidRPr="00A931D7">
        <w:rPr>
          <w:rFonts w:ascii="Times New Roman" w:eastAsia="Times New Roman" w:hAnsi="Times New Roman" w:cs="Times New Roman"/>
          <w:color w:val="212529"/>
          <w:sz w:val="28"/>
          <w:szCs w:val="28"/>
          <w:lang w:eastAsia="ru-RU"/>
        </w:rPr>
        <w:t>басқаруда  өкілділікпен</w:t>
      </w:r>
      <w:proofErr w:type="gramEnd"/>
      <w:r w:rsidRPr="00A931D7">
        <w:rPr>
          <w:rFonts w:ascii="Times New Roman" w:eastAsia="Times New Roman" w:hAnsi="Times New Roman" w:cs="Times New Roman"/>
          <w:color w:val="212529"/>
          <w:sz w:val="28"/>
          <w:szCs w:val="28"/>
          <w:lang w:eastAsia="ru-RU"/>
        </w:rPr>
        <w:t>, құқықпен және міндеттілікпен қойылуы және басқарылуы керек;</w:t>
      </w:r>
    </w:p>
    <w:p w:rsidR="00A931D7" w:rsidRPr="00A931D7" w:rsidRDefault="00A931D7" w:rsidP="00A931D7">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Процессті жобалау кезінде оның қамтамасыз ету ресурсымен анықталуы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МС ИСО 9000-ды ендіру кезінде процессті ыңғайды жүзеге </w:t>
      </w:r>
      <w:proofErr w:type="gramStart"/>
      <w:r w:rsidRPr="00A931D7">
        <w:rPr>
          <w:rFonts w:ascii="Times New Roman" w:eastAsia="Times New Roman" w:hAnsi="Times New Roman" w:cs="Times New Roman"/>
          <w:color w:val="212529"/>
          <w:sz w:val="28"/>
          <w:szCs w:val="28"/>
          <w:lang w:eastAsia="ru-RU"/>
        </w:rPr>
        <w:t>асыруда  сапа</w:t>
      </w:r>
      <w:proofErr w:type="gramEnd"/>
      <w:r w:rsidRPr="00A931D7">
        <w:rPr>
          <w:rFonts w:ascii="Times New Roman" w:eastAsia="Times New Roman" w:hAnsi="Times New Roman" w:cs="Times New Roman"/>
          <w:color w:val="212529"/>
          <w:sz w:val="28"/>
          <w:szCs w:val="28"/>
          <w:lang w:eastAsia="ru-RU"/>
        </w:rPr>
        <w:t xml:space="preserve"> менеджментін бизнес процесімен сабақтастыру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Басқаша мағынада процесс түсінігі алгаритмге жақын. Бұл өйткені біздің өмірімізде күннен күнге ақпараттық технология ендіріліп бара жатыр, ал олар басқа тілді білмейді.  Одан басқа процессті алгоритм түрінде елестету оның көрнекілігіне артықшылық әкеледі, ол дегеніміз оны іске асыру тез болады.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Процесстер екі топқа бөлінуі мүмкін: негізгі және көмекші.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lastRenderedPageBreak/>
        <w:t xml:space="preserve">  Бірінші топқа өнімді құру, оның өткізуі мен техникалық қызмет көрсетуінің нәтижесі болып табылатын процесстер кіргізілген. Негізі бұндай процесстерді </w:t>
      </w:r>
      <w:proofErr w:type="gramStart"/>
      <w:r w:rsidRPr="00A931D7">
        <w:rPr>
          <w:rFonts w:ascii="Times New Roman" w:eastAsia="Times New Roman" w:hAnsi="Times New Roman" w:cs="Times New Roman"/>
          <w:color w:val="212529"/>
          <w:sz w:val="28"/>
          <w:szCs w:val="28"/>
          <w:lang w:eastAsia="ru-RU"/>
        </w:rPr>
        <w:t>бизнес процесс</w:t>
      </w:r>
      <w:proofErr w:type="gramEnd"/>
      <w:r w:rsidRPr="00A931D7">
        <w:rPr>
          <w:rFonts w:ascii="Times New Roman" w:eastAsia="Times New Roman" w:hAnsi="Times New Roman" w:cs="Times New Roman"/>
          <w:color w:val="212529"/>
          <w:sz w:val="28"/>
          <w:szCs w:val="28"/>
          <w:lang w:eastAsia="ru-RU"/>
        </w:rPr>
        <w:t xml:space="preserve"> деп атайды. Олар бәрінен </w:t>
      </w:r>
      <w:proofErr w:type="gramStart"/>
      <w:r w:rsidRPr="00A931D7">
        <w:rPr>
          <w:rFonts w:ascii="Times New Roman" w:eastAsia="Times New Roman" w:hAnsi="Times New Roman" w:cs="Times New Roman"/>
          <w:color w:val="212529"/>
          <w:sz w:val="28"/>
          <w:szCs w:val="28"/>
          <w:lang w:eastAsia="ru-RU"/>
        </w:rPr>
        <w:t>бұрын  бизнес</w:t>
      </w:r>
      <w:proofErr w:type="gramEnd"/>
      <w:r w:rsidRPr="00A931D7">
        <w:rPr>
          <w:rFonts w:ascii="Times New Roman" w:eastAsia="Times New Roman" w:hAnsi="Times New Roman" w:cs="Times New Roman"/>
          <w:color w:val="212529"/>
          <w:sz w:val="28"/>
          <w:szCs w:val="28"/>
          <w:lang w:eastAsia="ru-RU"/>
        </w:rPr>
        <w:t xml:space="preserve"> процесстің нәтижесіне төлеуге дайын тұрақты тұтынушыға иелігімен сипатталады (ИСО 9001 стандартының 7 тарауы).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Екінші топты менеджмент процесі мен қамтамасыз ету </w:t>
      </w:r>
      <w:proofErr w:type="gramStart"/>
      <w:r w:rsidRPr="00A931D7">
        <w:rPr>
          <w:rFonts w:ascii="Times New Roman" w:eastAsia="Times New Roman" w:hAnsi="Times New Roman" w:cs="Times New Roman"/>
          <w:color w:val="212529"/>
          <w:sz w:val="28"/>
          <w:szCs w:val="28"/>
          <w:lang w:eastAsia="ru-RU"/>
        </w:rPr>
        <w:t>процесі  -</w:t>
      </w:r>
      <w:proofErr w:type="gramEnd"/>
      <w:r w:rsidRPr="00A931D7">
        <w:rPr>
          <w:rFonts w:ascii="Times New Roman" w:eastAsia="Times New Roman" w:hAnsi="Times New Roman" w:cs="Times New Roman"/>
          <w:color w:val="212529"/>
          <w:sz w:val="28"/>
          <w:szCs w:val="28"/>
          <w:lang w:eastAsia="ru-RU"/>
        </w:rPr>
        <w:t>  сатып алу, метрологиялық және ақпарттық қамтамасыз ету құрайды ( ИСО 9001 стандартының 6 және 8 тараулары).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Кілтті пайдалар:</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Процесстер басқарылған талапта орындалады;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Процесс нәтижесін алдын ала </w:t>
      </w:r>
      <w:proofErr w:type="gramStart"/>
      <w:r w:rsidRPr="00A931D7">
        <w:rPr>
          <w:rFonts w:ascii="Times New Roman" w:eastAsia="Times New Roman" w:hAnsi="Times New Roman" w:cs="Times New Roman"/>
          <w:color w:val="212529"/>
          <w:sz w:val="28"/>
          <w:szCs w:val="28"/>
          <w:lang w:eastAsia="ru-RU"/>
        </w:rPr>
        <w:t>білуге  болады</w:t>
      </w:r>
      <w:proofErr w:type="gramEnd"/>
      <w:r w:rsidRPr="00A931D7">
        <w:rPr>
          <w:rFonts w:ascii="Times New Roman" w:eastAsia="Times New Roman" w:hAnsi="Times New Roman" w:cs="Times New Roman"/>
          <w:color w:val="212529"/>
          <w:sz w:val="28"/>
          <w:szCs w:val="28"/>
          <w:lang w:eastAsia="ru-RU"/>
        </w:rPr>
        <w:t>;</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Үнемі жақсартуға бағытталу;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5 принцип- басқаруға </w:t>
      </w:r>
      <w:proofErr w:type="gramStart"/>
      <w:r w:rsidRPr="00A931D7">
        <w:rPr>
          <w:rFonts w:ascii="Times New Roman" w:eastAsia="Times New Roman" w:hAnsi="Times New Roman" w:cs="Times New Roman"/>
          <w:color w:val="212529"/>
          <w:sz w:val="28"/>
          <w:szCs w:val="28"/>
          <w:lang w:eastAsia="ru-RU"/>
        </w:rPr>
        <w:t>жүйелі  ыңғай</w:t>
      </w:r>
      <w:proofErr w:type="gramEnd"/>
      <w:r w:rsidRPr="00A931D7">
        <w:rPr>
          <w:rFonts w:ascii="Times New Roman" w:eastAsia="Times New Roman" w:hAnsi="Times New Roman" w:cs="Times New Roman"/>
          <w:color w:val="212529"/>
          <w:sz w:val="28"/>
          <w:szCs w:val="28"/>
          <w:lang w:eastAsia="ru-RU"/>
        </w:rPr>
        <w:t>.</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Бұл принцип </w:t>
      </w:r>
      <w:proofErr w:type="gramStart"/>
      <w:r w:rsidRPr="00A931D7">
        <w:rPr>
          <w:rFonts w:ascii="Times New Roman" w:eastAsia="Times New Roman" w:hAnsi="Times New Roman" w:cs="Times New Roman"/>
          <w:color w:val="212529"/>
          <w:sz w:val="28"/>
          <w:szCs w:val="28"/>
          <w:lang w:eastAsia="ru-RU"/>
        </w:rPr>
        <w:t>алдағымен  және</w:t>
      </w:r>
      <w:proofErr w:type="gramEnd"/>
      <w:r w:rsidRPr="00A931D7">
        <w:rPr>
          <w:rFonts w:ascii="Times New Roman" w:eastAsia="Times New Roman" w:hAnsi="Times New Roman" w:cs="Times New Roman"/>
          <w:color w:val="212529"/>
          <w:sz w:val="28"/>
          <w:szCs w:val="28"/>
          <w:lang w:eastAsia="ru-RU"/>
        </w:rPr>
        <w:t xml:space="preserve">  сапа жүйесін процесстің өзара байланыс құрамы ретінде түсінуімен тығыз байланысты. </w:t>
      </w:r>
      <w:proofErr w:type="gramStart"/>
      <w:r w:rsidRPr="00A931D7">
        <w:rPr>
          <w:rFonts w:ascii="Times New Roman" w:eastAsia="Times New Roman" w:hAnsi="Times New Roman" w:cs="Times New Roman"/>
          <w:color w:val="212529"/>
          <w:sz w:val="28"/>
          <w:szCs w:val="28"/>
          <w:lang w:eastAsia="ru-RU"/>
        </w:rPr>
        <w:t>Бұл  жобалау</w:t>
      </w:r>
      <w:proofErr w:type="gramEnd"/>
      <w:r w:rsidRPr="00A931D7">
        <w:rPr>
          <w:rFonts w:ascii="Times New Roman" w:eastAsia="Times New Roman" w:hAnsi="Times New Roman" w:cs="Times New Roman"/>
          <w:color w:val="212529"/>
          <w:sz w:val="28"/>
          <w:szCs w:val="28"/>
          <w:lang w:eastAsia="ru-RU"/>
        </w:rPr>
        <w:t xml:space="preserve"> негізінде  жүйе оданда көп тиімді жолмен жетеді. Жүйелі ыңғай сонымен </w:t>
      </w:r>
      <w:proofErr w:type="gramStart"/>
      <w:r w:rsidRPr="00A931D7">
        <w:rPr>
          <w:rFonts w:ascii="Times New Roman" w:eastAsia="Times New Roman" w:hAnsi="Times New Roman" w:cs="Times New Roman"/>
          <w:color w:val="212529"/>
          <w:sz w:val="28"/>
          <w:szCs w:val="28"/>
          <w:lang w:eastAsia="ru-RU"/>
        </w:rPr>
        <w:t>қатар  тұрақты</w:t>
      </w:r>
      <w:proofErr w:type="gramEnd"/>
      <w:r w:rsidRPr="00A931D7">
        <w:rPr>
          <w:rFonts w:ascii="Times New Roman" w:eastAsia="Times New Roman" w:hAnsi="Times New Roman" w:cs="Times New Roman"/>
          <w:color w:val="212529"/>
          <w:sz w:val="28"/>
          <w:szCs w:val="28"/>
          <w:lang w:eastAsia="ru-RU"/>
        </w:rPr>
        <w:t xml:space="preserve"> жақсарту жүйесін өлшеу мен бағалау арқылы болжайды.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Берілген принцип барлық процесстердің бірыңғай </w:t>
      </w:r>
      <w:proofErr w:type="gramStart"/>
      <w:r w:rsidRPr="00A931D7">
        <w:rPr>
          <w:rFonts w:ascii="Times New Roman" w:eastAsia="Times New Roman" w:hAnsi="Times New Roman" w:cs="Times New Roman"/>
          <w:color w:val="212529"/>
          <w:sz w:val="28"/>
          <w:szCs w:val="28"/>
          <w:lang w:eastAsia="ru-RU"/>
        </w:rPr>
        <w:t>жүйеде  өзара</w:t>
      </w:r>
      <w:proofErr w:type="gramEnd"/>
      <w:r w:rsidRPr="00A931D7">
        <w:rPr>
          <w:rFonts w:ascii="Times New Roman" w:eastAsia="Times New Roman" w:hAnsi="Times New Roman" w:cs="Times New Roman"/>
          <w:color w:val="212529"/>
          <w:sz w:val="28"/>
          <w:szCs w:val="28"/>
          <w:lang w:eastAsia="ru-RU"/>
        </w:rPr>
        <w:t xml:space="preserve"> сабақтастырумен болжайды. Ол үшін бірінші кәсiпорынның тапсырмасы бар сапасының тұжырымдамасы және оның стратегиялық мақсаттарының есептеу шеңберiн көрсету керек. </w:t>
      </w:r>
      <w:proofErr w:type="gramStart"/>
      <w:r w:rsidRPr="00A931D7">
        <w:rPr>
          <w:rFonts w:ascii="Times New Roman" w:eastAsia="Times New Roman" w:hAnsi="Times New Roman" w:cs="Times New Roman"/>
          <w:color w:val="212529"/>
          <w:sz w:val="28"/>
          <w:szCs w:val="28"/>
          <w:lang w:eastAsia="ru-RU"/>
        </w:rPr>
        <w:t>Оперативті  жоспарлау</w:t>
      </w:r>
      <w:proofErr w:type="gramEnd"/>
      <w:r w:rsidRPr="00A931D7">
        <w:rPr>
          <w:rFonts w:ascii="Times New Roman" w:eastAsia="Times New Roman" w:hAnsi="Times New Roman" w:cs="Times New Roman"/>
          <w:color w:val="212529"/>
          <w:sz w:val="28"/>
          <w:szCs w:val="28"/>
          <w:lang w:eastAsia="ru-RU"/>
        </w:rPr>
        <w:t xml:space="preserve"> және жоспарларды әр орындаушыға жеткізу механизмін істеп шығару керек. Жоспарлау процессінің ұйымымен кәсіпорын қызметтерінің нәтижесін бағалау проблемасы тығыз </w:t>
      </w:r>
      <w:proofErr w:type="gramStart"/>
      <w:r w:rsidRPr="00A931D7">
        <w:rPr>
          <w:rFonts w:ascii="Times New Roman" w:eastAsia="Times New Roman" w:hAnsi="Times New Roman" w:cs="Times New Roman"/>
          <w:color w:val="212529"/>
          <w:sz w:val="28"/>
          <w:szCs w:val="28"/>
          <w:lang w:eastAsia="ru-RU"/>
        </w:rPr>
        <w:t>байланысты.Ұзақ</w:t>
      </w:r>
      <w:proofErr w:type="gramEnd"/>
      <w:r w:rsidRPr="00A931D7">
        <w:rPr>
          <w:rFonts w:ascii="Times New Roman" w:eastAsia="Times New Roman" w:hAnsi="Times New Roman" w:cs="Times New Roman"/>
          <w:color w:val="212529"/>
          <w:sz w:val="28"/>
          <w:szCs w:val="28"/>
          <w:lang w:eastAsia="ru-RU"/>
        </w:rPr>
        <w:t xml:space="preserve"> уақыт бойы бағалау  ретінде ең бастысы басшылар, акционерлер және инвесторларға қатысты қаржы саласы қолданды. Бірақ соңғы уақытта клиенттерді қанағаттандыру, процесстің </w:t>
      </w:r>
      <w:proofErr w:type="gramStart"/>
      <w:r w:rsidRPr="00A931D7">
        <w:rPr>
          <w:rFonts w:ascii="Times New Roman" w:eastAsia="Times New Roman" w:hAnsi="Times New Roman" w:cs="Times New Roman"/>
          <w:color w:val="212529"/>
          <w:sz w:val="28"/>
          <w:szCs w:val="28"/>
          <w:lang w:eastAsia="ru-RU"/>
        </w:rPr>
        <w:t>тиімділігі,  өзіндік</w:t>
      </w:r>
      <w:proofErr w:type="gramEnd"/>
      <w:r w:rsidRPr="00A931D7">
        <w:rPr>
          <w:rFonts w:ascii="Times New Roman" w:eastAsia="Times New Roman" w:hAnsi="Times New Roman" w:cs="Times New Roman"/>
          <w:color w:val="212529"/>
          <w:sz w:val="28"/>
          <w:szCs w:val="28"/>
          <w:lang w:eastAsia="ru-RU"/>
        </w:rPr>
        <w:t xml:space="preserve"> жұмысшылардың қанағаттануы сияқты бағалау критерииі қосылды.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Кілтті пайдалар:</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ресурстарды тиімді пайдалану есебінен шығындарды төмендетеді;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жүйелі ыңғай </w:t>
      </w:r>
      <w:proofErr w:type="gramStart"/>
      <w:r w:rsidRPr="00A931D7">
        <w:rPr>
          <w:rFonts w:ascii="Times New Roman" w:eastAsia="Times New Roman" w:hAnsi="Times New Roman" w:cs="Times New Roman"/>
          <w:color w:val="212529"/>
          <w:sz w:val="28"/>
          <w:szCs w:val="28"/>
          <w:lang w:eastAsia="ru-RU"/>
        </w:rPr>
        <w:t>есебінен  кәсіпорын</w:t>
      </w:r>
      <w:proofErr w:type="gramEnd"/>
      <w:r w:rsidRPr="00A931D7">
        <w:rPr>
          <w:rFonts w:ascii="Times New Roman" w:eastAsia="Times New Roman" w:hAnsi="Times New Roman" w:cs="Times New Roman"/>
          <w:color w:val="212529"/>
          <w:sz w:val="28"/>
          <w:szCs w:val="28"/>
          <w:lang w:eastAsia="ru-RU"/>
        </w:rPr>
        <w:t>  қызметтерінің үздіксіз жақсарту;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кәсiпорынның тиiмдiлiгiндегi мүдделi тараптарына сенiмдiлiктiң беруi;</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6 принцип- тұрақты жақсарту.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Үздіксіз және тұрақты жақсарту</w:t>
      </w:r>
      <w:proofErr w:type="gramStart"/>
      <w:r w:rsidRPr="00A931D7">
        <w:rPr>
          <w:rFonts w:ascii="Times New Roman" w:eastAsia="Times New Roman" w:hAnsi="Times New Roman" w:cs="Times New Roman"/>
          <w:color w:val="212529"/>
          <w:sz w:val="28"/>
          <w:szCs w:val="28"/>
          <w:lang w:eastAsia="ru-RU"/>
        </w:rPr>
        <w:t>-  кәсіпорынның</w:t>
      </w:r>
      <w:proofErr w:type="gramEnd"/>
      <w:r w:rsidRPr="00A931D7">
        <w:rPr>
          <w:rFonts w:ascii="Times New Roman" w:eastAsia="Times New Roman" w:hAnsi="Times New Roman" w:cs="Times New Roman"/>
          <w:color w:val="212529"/>
          <w:sz w:val="28"/>
          <w:szCs w:val="28"/>
          <w:lang w:eastAsia="ru-RU"/>
        </w:rPr>
        <w:t xml:space="preserve"> мақсаттарының бірі. Кез келген кәсіпорында ақаулылықтың нақтылы деңгейi болады.  Бұл деңгейді </w:t>
      </w:r>
      <w:r w:rsidRPr="00A931D7">
        <w:rPr>
          <w:rFonts w:ascii="Times New Roman" w:eastAsia="Times New Roman" w:hAnsi="Times New Roman" w:cs="Times New Roman"/>
          <w:color w:val="212529"/>
          <w:sz w:val="28"/>
          <w:szCs w:val="28"/>
          <w:lang w:eastAsia="ru-RU"/>
        </w:rPr>
        <w:lastRenderedPageBreak/>
        <w:t xml:space="preserve">төмендету мақсатының қойылымы </w:t>
      </w:r>
      <w:proofErr w:type="gramStart"/>
      <w:r w:rsidRPr="00A931D7">
        <w:rPr>
          <w:rFonts w:ascii="Times New Roman" w:eastAsia="Times New Roman" w:hAnsi="Times New Roman" w:cs="Times New Roman"/>
          <w:color w:val="212529"/>
          <w:sz w:val="28"/>
          <w:szCs w:val="28"/>
          <w:lang w:eastAsia="ru-RU"/>
        </w:rPr>
        <w:t>тұрақты  жетілдірулермен</w:t>
      </w:r>
      <w:proofErr w:type="gramEnd"/>
      <w:r w:rsidRPr="00A931D7">
        <w:rPr>
          <w:rFonts w:ascii="Times New Roman" w:eastAsia="Times New Roman" w:hAnsi="Times New Roman" w:cs="Times New Roman"/>
          <w:color w:val="212529"/>
          <w:sz w:val="28"/>
          <w:szCs w:val="28"/>
          <w:lang w:eastAsia="ru-RU"/>
        </w:rPr>
        <w:t xml:space="preserve"> жақсартуларға мүмкіндік туғызатын болады.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Әдеттегiдей, бұған ауқымды </w:t>
      </w:r>
      <w:proofErr w:type="gramStart"/>
      <w:r w:rsidRPr="00A931D7">
        <w:rPr>
          <w:rFonts w:ascii="Times New Roman" w:eastAsia="Times New Roman" w:hAnsi="Times New Roman" w:cs="Times New Roman"/>
          <w:color w:val="212529"/>
          <w:sz w:val="28"/>
          <w:szCs w:val="28"/>
          <w:lang w:eastAsia="ru-RU"/>
        </w:rPr>
        <w:t>емес,к</w:t>
      </w:r>
      <w:proofErr w:type="gramEnd"/>
      <w:r w:rsidRPr="00A931D7">
        <w:rPr>
          <w:rFonts w:ascii="Times New Roman" w:eastAsia="Times New Roman" w:hAnsi="Times New Roman" w:cs="Times New Roman"/>
          <w:color w:val="212529"/>
          <w:sz w:val="28"/>
          <w:szCs w:val="28"/>
          <w:lang w:eastAsia="ru-RU"/>
        </w:rPr>
        <w:t>iшкентай адымдармен, бірақ тұрақты және бірге  жетедi. Процесстерді жүйелі жақсарта олар тұрақты бағаны төмендету мүмкіндігіне, ол пайданы төмендету есебінен емес, өзiндiк құнмен және бағаның аралығында өсiмтал саңылаудың арқасында ие болды.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Бірақ әрбір жақсарту адамнан басталады-оның жетілдіруінен, оның алған білімінен, ойлауынан, жеке сапасынан.</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proofErr w:type="gramStart"/>
      <w:r w:rsidRPr="00A931D7">
        <w:rPr>
          <w:rFonts w:ascii="Times New Roman" w:eastAsia="Times New Roman" w:hAnsi="Times New Roman" w:cs="Times New Roman"/>
          <w:color w:val="212529"/>
          <w:sz w:val="28"/>
          <w:szCs w:val="28"/>
          <w:lang w:eastAsia="ru-RU"/>
        </w:rPr>
        <w:t>Принцип  ,</w:t>
      </w:r>
      <w:proofErr w:type="gramEnd"/>
      <w:r w:rsidRPr="00A931D7">
        <w:rPr>
          <w:rFonts w:ascii="Times New Roman" w:eastAsia="Times New Roman" w:hAnsi="Times New Roman" w:cs="Times New Roman"/>
          <w:color w:val="212529"/>
          <w:sz w:val="28"/>
          <w:szCs w:val="28"/>
          <w:lang w:eastAsia="ru-RU"/>
        </w:rPr>
        <w:t xml:space="preserve"> мысалы, Деминг циклі, Паретто диаграммасы, бақылау картасы сияқты  белгілі білімімен және белгілі әдіс және ыңғайларды талап етеді.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Жақсарту процесін ынталандыру үшін олардың мойындауының атмосферасы болуы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Қоршаған орта мен адамдарды үздіксіз жетілдіру бизнес-процесстерді жетілдіру </w:t>
      </w:r>
      <w:proofErr w:type="gramStart"/>
      <w:r w:rsidRPr="00A931D7">
        <w:rPr>
          <w:rFonts w:ascii="Times New Roman" w:eastAsia="Times New Roman" w:hAnsi="Times New Roman" w:cs="Times New Roman"/>
          <w:color w:val="212529"/>
          <w:sz w:val="28"/>
          <w:szCs w:val="28"/>
          <w:lang w:eastAsia="ru-RU"/>
        </w:rPr>
        <w:t>үшін  алғышарттар</w:t>
      </w:r>
      <w:proofErr w:type="gramEnd"/>
      <w:r w:rsidRPr="00A931D7">
        <w:rPr>
          <w:rFonts w:ascii="Times New Roman" w:eastAsia="Times New Roman" w:hAnsi="Times New Roman" w:cs="Times New Roman"/>
          <w:color w:val="212529"/>
          <w:sz w:val="28"/>
          <w:szCs w:val="28"/>
          <w:lang w:eastAsia="ru-RU"/>
        </w:rPr>
        <w:t xml:space="preserve"> құрады.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3.Жүйелі ыңғай</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Менеджментке жүйелі ыңғай: Жүйемен сияқты өзара байланысты процесстердiң анықталу, түсiну және менеджментi ұйымның нәтижелiлiк және тиiмдiлiгiне оның мақсаттарының табысында үлес енгiзедi.</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Жүйелі </w:t>
      </w:r>
      <w:proofErr w:type="gramStart"/>
      <w:r w:rsidRPr="00A931D7">
        <w:rPr>
          <w:rFonts w:ascii="Times New Roman" w:eastAsia="Times New Roman" w:hAnsi="Times New Roman" w:cs="Times New Roman"/>
          <w:color w:val="212529"/>
          <w:sz w:val="28"/>
          <w:szCs w:val="28"/>
          <w:lang w:eastAsia="ru-RU"/>
        </w:rPr>
        <w:t>ыңғайды  барлық</w:t>
      </w:r>
      <w:proofErr w:type="gramEnd"/>
      <w:r w:rsidRPr="00A931D7">
        <w:rPr>
          <w:rFonts w:ascii="Times New Roman" w:eastAsia="Times New Roman" w:hAnsi="Times New Roman" w:cs="Times New Roman"/>
          <w:color w:val="212529"/>
          <w:sz w:val="28"/>
          <w:szCs w:val="28"/>
          <w:lang w:eastAsia="ru-RU"/>
        </w:rPr>
        <w:t xml:space="preserve"> кәсіпорын  процессін басқаруға қолдану-бұл төмендегідей бағытталған ұйым қызметін іске асыру: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ұйымның тап қалған мақсаттарының табыстарын қамтамасыз ететi</w:t>
      </w:r>
      <w:proofErr w:type="gramStart"/>
      <w:r w:rsidRPr="00A931D7">
        <w:rPr>
          <w:rFonts w:ascii="Times New Roman" w:eastAsia="Times New Roman" w:hAnsi="Times New Roman" w:cs="Times New Roman"/>
          <w:color w:val="212529"/>
          <w:sz w:val="28"/>
          <w:szCs w:val="28"/>
          <w:lang w:eastAsia="ru-RU"/>
        </w:rPr>
        <w:t>н  анықтау</w:t>
      </w:r>
      <w:proofErr w:type="gramEnd"/>
      <w:r w:rsidRPr="00A931D7">
        <w:rPr>
          <w:rFonts w:ascii="Times New Roman" w:eastAsia="Times New Roman" w:hAnsi="Times New Roman" w:cs="Times New Roman"/>
          <w:color w:val="212529"/>
          <w:sz w:val="28"/>
          <w:szCs w:val="28"/>
          <w:lang w:eastAsia="ru-RU"/>
        </w:rPr>
        <w:t xml:space="preserve"> және процесстер жүйесін өңдеу жолымен жүйенiң жiктелуi ;</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берілген мақсаттар оданда тиімді </w:t>
      </w:r>
      <w:proofErr w:type="gramStart"/>
      <w:r w:rsidRPr="00A931D7">
        <w:rPr>
          <w:rFonts w:ascii="Times New Roman" w:eastAsia="Times New Roman" w:hAnsi="Times New Roman" w:cs="Times New Roman"/>
          <w:color w:val="212529"/>
          <w:sz w:val="28"/>
          <w:szCs w:val="28"/>
          <w:lang w:eastAsia="ru-RU"/>
        </w:rPr>
        <w:t>жолмен  жету</w:t>
      </w:r>
      <w:proofErr w:type="gramEnd"/>
      <w:r w:rsidRPr="00A931D7">
        <w:rPr>
          <w:rFonts w:ascii="Times New Roman" w:eastAsia="Times New Roman" w:hAnsi="Times New Roman" w:cs="Times New Roman"/>
          <w:color w:val="212529"/>
          <w:sz w:val="28"/>
          <w:szCs w:val="28"/>
          <w:lang w:eastAsia="ru-RU"/>
        </w:rPr>
        <w:t xml:space="preserve"> үшін соған қатысты жүйе құру;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жүйеде процесстер арасындағы өзара тәуелдiлiктiң түсiнуi;</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бағалау және өлшеу арқылы жүйені үздіксіз жақсарту;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-ең бірінші ресурстармен мүмкіндіктерді анықтау, содан кейін әрекетке шешім қабылдау.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Стратегиялық жоспар кәсiпорынға өндiру үшi</w:t>
      </w:r>
      <w:proofErr w:type="gramStart"/>
      <w:r w:rsidRPr="00A931D7">
        <w:rPr>
          <w:rFonts w:ascii="Times New Roman" w:eastAsia="Times New Roman" w:hAnsi="Times New Roman" w:cs="Times New Roman"/>
          <w:color w:val="212529"/>
          <w:sz w:val="28"/>
          <w:szCs w:val="28"/>
          <w:lang w:eastAsia="ru-RU"/>
        </w:rPr>
        <w:t>н  тұтынушысы</w:t>
      </w:r>
      <w:proofErr w:type="gramEnd"/>
      <w:r w:rsidRPr="00A931D7">
        <w:rPr>
          <w:rFonts w:ascii="Times New Roman" w:eastAsia="Times New Roman" w:hAnsi="Times New Roman" w:cs="Times New Roman"/>
          <w:color w:val="212529"/>
          <w:sz w:val="28"/>
          <w:szCs w:val="28"/>
          <w:lang w:eastAsia="ru-RU"/>
        </w:rPr>
        <w:t xml:space="preserve"> бар толық қолдану керi байланыстар жүйелiк амалда болды және жүйенiң әрбiр құрама бөлiгiнiң жоспарлауын есепке алуы бар сапа бойынша жоспар болуы мүмкiн</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5.Бизнес-процесті жетілдірудің ең кең таралған әдісі- В.Шухард-Э.Деминг </w:t>
      </w:r>
      <w:proofErr w:type="gramStart"/>
      <w:r w:rsidRPr="00A931D7">
        <w:rPr>
          <w:rFonts w:ascii="Times New Roman" w:eastAsia="Times New Roman" w:hAnsi="Times New Roman" w:cs="Times New Roman"/>
          <w:color w:val="212529"/>
          <w:sz w:val="28"/>
          <w:szCs w:val="28"/>
          <w:lang w:eastAsia="ru-RU"/>
        </w:rPr>
        <w:t>циклін  қолдану</w:t>
      </w:r>
      <w:proofErr w:type="gramEnd"/>
      <w:r w:rsidRPr="00A931D7">
        <w:rPr>
          <w:rFonts w:ascii="Times New Roman" w:eastAsia="Times New Roman" w:hAnsi="Times New Roman" w:cs="Times New Roman"/>
          <w:color w:val="212529"/>
          <w:sz w:val="28"/>
          <w:szCs w:val="28"/>
          <w:lang w:eastAsia="ru-RU"/>
        </w:rPr>
        <w:t xml:space="preserve"> «Plan-Do-Check-Akt (PDCA)- жақсарту циклі (жоспарлау-іске </w:t>
      </w:r>
      <w:r w:rsidRPr="00A931D7">
        <w:rPr>
          <w:rFonts w:ascii="Times New Roman" w:eastAsia="Times New Roman" w:hAnsi="Times New Roman" w:cs="Times New Roman"/>
          <w:color w:val="212529"/>
          <w:sz w:val="28"/>
          <w:szCs w:val="28"/>
          <w:lang w:eastAsia="ru-RU"/>
        </w:rPr>
        <w:lastRenderedPageBreak/>
        <w:t xml:space="preserve">асыру- тексеру- жақсару, түзетушi әрекеттер). Циклдің </w:t>
      </w:r>
      <w:proofErr w:type="gramStart"/>
      <w:r w:rsidRPr="00A931D7">
        <w:rPr>
          <w:rFonts w:ascii="Times New Roman" w:eastAsia="Times New Roman" w:hAnsi="Times New Roman" w:cs="Times New Roman"/>
          <w:color w:val="212529"/>
          <w:sz w:val="28"/>
          <w:szCs w:val="28"/>
          <w:lang w:eastAsia="ru-RU"/>
        </w:rPr>
        <w:t>өзі  төрт</w:t>
      </w:r>
      <w:proofErr w:type="gramEnd"/>
      <w:r w:rsidRPr="00A931D7">
        <w:rPr>
          <w:rFonts w:ascii="Times New Roman" w:eastAsia="Times New Roman" w:hAnsi="Times New Roman" w:cs="Times New Roman"/>
          <w:color w:val="212529"/>
          <w:sz w:val="28"/>
          <w:szCs w:val="28"/>
          <w:lang w:eastAsia="ru-RU"/>
        </w:rPr>
        <w:t xml:space="preserve"> бөлікке бөлінген дөңғалақ түрдегі графиканы көрсетеді (7 сурет).</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Әрбір сегмент сағаттық </w:t>
      </w:r>
      <w:proofErr w:type="gramStart"/>
      <w:r w:rsidRPr="00A931D7">
        <w:rPr>
          <w:rFonts w:ascii="Times New Roman" w:eastAsia="Times New Roman" w:hAnsi="Times New Roman" w:cs="Times New Roman"/>
          <w:color w:val="212529"/>
          <w:sz w:val="28"/>
          <w:szCs w:val="28"/>
          <w:lang w:eastAsia="ru-RU"/>
        </w:rPr>
        <w:t>стрелкада  келесідегідей</w:t>
      </w:r>
      <w:proofErr w:type="gramEnd"/>
      <w:r w:rsidRPr="00A931D7">
        <w:rPr>
          <w:rFonts w:ascii="Times New Roman" w:eastAsia="Times New Roman" w:hAnsi="Times New Roman" w:cs="Times New Roman"/>
          <w:color w:val="212529"/>
          <w:sz w:val="28"/>
          <w:szCs w:val="28"/>
          <w:lang w:eastAsia="ru-RU"/>
        </w:rPr>
        <w:t xml:space="preserve"> әрекеттегі төртеудің біреуін білдіреді:</w:t>
      </w:r>
    </w:p>
    <w:p w:rsidR="00A931D7" w:rsidRPr="00A931D7" w:rsidRDefault="00A931D7" w:rsidP="00A931D7">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жоспарлау</w:t>
      </w:r>
      <w:r w:rsidRPr="00A931D7">
        <w:rPr>
          <w:rFonts w:ascii="Times New Roman" w:eastAsia="Times New Roman" w:hAnsi="Times New Roman" w:cs="Times New Roman"/>
          <w:color w:val="212529"/>
          <w:sz w:val="28"/>
          <w:szCs w:val="28"/>
          <w:lang w:eastAsia="ru-RU"/>
        </w:rPr>
        <w:t>-не істеу керек, қалай істеу керек және ол үшін не керек;</w:t>
      </w:r>
    </w:p>
    <w:p w:rsidR="00A931D7" w:rsidRPr="00A931D7" w:rsidRDefault="00A931D7" w:rsidP="00A931D7">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іске асыру</w:t>
      </w:r>
      <w:r w:rsidRPr="00A931D7">
        <w:rPr>
          <w:rFonts w:ascii="Times New Roman" w:eastAsia="Times New Roman" w:hAnsi="Times New Roman" w:cs="Times New Roman"/>
          <w:color w:val="212529"/>
          <w:sz w:val="28"/>
          <w:szCs w:val="28"/>
          <w:lang w:eastAsia="ru-RU"/>
        </w:rPr>
        <w:t>- не жоспарласан соны істе</w:t>
      </w:r>
    </w:p>
    <w:p w:rsidR="00A931D7" w:rsidRPr="00A931D7" w:rsidRDefault="00A931D7" w:rsidP="00A931D7">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тексеру</w:t>
      </w:r>
      <w:r w:rsidRPr="00A931D7">
        <w:rPr>
          <w:rFonts w:ascii="Times New Roman" w:eastAsia="Times New Roman" w:hAnsi="Times New Roman" w:cs="Times New Roman"/>
          <w:color w:val="212529"/>
          <w:sz w:val="28"/>
          <w:szCs w:val="28"/>
          <w:lang w:eastAsia="ru-RU"/>
        </w:rPr>
        <w:t xml:space="preserve">- нәтижелер </w:t>
      </w:r>
      <w:proofErr w:type="gramStart"/>
      <w:r w:rsidRPr="00A931D7">
        <w:rPr>
          <w:rFonts w:ascii="Times New Roman" w:eastAsia="Times New Roman" w:hAnsi="Times New Roman" w:cs="Times New Roman"/>
          <w:color w:val="212529"/>
          <w:sz w:val="28"/>
          <w:szCs w:val="28"/>
          <w:lang w:eastAsia="ru-RU"/>
        </w:rPr>
        <w:t>жоспарға  калай</w:t>
      </w:r>
      <w:proofErr w:type="gramEnd"/>
      <w:r w:rsidRPr="00A931D7">
        <w:rPr>
          <w:rFonts w:ascii="Times New Roman" w:eastAsia="Times New Roman" w:hAnsi="Times New Roman" w:cs="Times New Roman"/>
          <w:color w:val="212529"/>
          <w:sz w:val="28"/>
          <w:szCs w:val="28"/>
          <w:lang w:eastAsia="ru-RU"/>
        </w:rPr>
        <w:t xml:space="preserve"> сәйкес келед;</w:t>
      </w:r>
    </w:p>
    <w:p w:rsidR="00A931D7" w:rsidRPr="00A931D7" w:rsidRDefault="00A931D7" w:rsidP="00A931D7">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әрекет</w:t>
      </w:r>
      <w:r w:rsidRPr="00A931D7">
        <w:rPr>
          <w:rFonts w:ascii="Times New Roman" w:eastAsia="Times New Roman" w:hAnsi="Times New Roman" w:cs="Times New Roman"/>
          <w:color w:val="212529"/>
          <w:sz w:val="28"/>
          <w:szCs w:val="28"/>
          <w:lang w:eastAsia="ru-RU"/>
        </w:rPr>
        <w:t>- келесіде қалай жақсарту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b/>
          <w:bCs/>
          <w:color w:val="212529"/>
          <w:sz w:val="28"/>
          <w:szCs w:val="28"/>
          <w:lang w:eastAsia="ru-RU"/>
        </w:rPr>
        <w:t>PDCA схемасы- жақсарту циклі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Жақсарту жүргізген кезде сапаға кері әсер </w:t>
      </w:r>
      <w:proofErr w:type="gramStart"/>
      <w:r w:rsidRPr="00A931D7">
        <w:rPr>
          <w:rFonts w:ascii="Times New Roman" w:eastAsia="Times New Roman" w:hAnsi="Times New Roman" w:cs="Times New Roman"/>
          <w:color w:val="212529"/>
          <w:sz w:val="28"/>
          <w:szCs w:val="28"/>
          <w:lang w:eastAsia="ru-RU"/>
        </w:rPr>
        <w:t>етуші  үш</w:t>
      </w:r>
      <w:proofErr w:type="gramEnd"/>
      <w:r w:rsidRPr="00A931D7">
        <w:rPr>
          <w:rFonts w:ascii="Times New Roman" w:eastAsia="Times New Roman" w:hAnsi="Times New Roman" w:cs="Times New Roman"/>
          <w:color w:val="212529"/>
          <w:sz w:val="28"/>
          <w:szCs w:val="28"/>
          <w:lang w:eastAsia="ru-RU"/>
        </w:rPr>
        <w:t xml:space="preserve"> негізгі факторларды ескеру керек: жоғалту, сәйкессiздiктер және рационал емес әсерлер.</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Бизнес-процесс анализ жүргізген </w:t>
      </w:r>
      <w:proofErr w:type="gramStart"/>
      <w:r w:rsidRPr="00A931D7">
        <w:rPr>
          <w:rFonts w:ascii="Times New Roman" w:eastAsia="Times New Roman" w:hAnsi="Times New Roman" w:cs="Times New Roman"/>
          <w:color w:val="212529"/>
          <w:sz w:val="28"/>
          <w:szCs w:val="28"/>
          <w:lang w:eastAsia="ru-RU"/>
        </w:rPr>
        <w:t>кезде,  негізгі</w:t>
      </w:r>
      <w:proofErr w:type="gramEnd"/>
      <w:r w:rsidRPr="00A931D7">
        <w:rPr>
          <w:rFonts w:ascii="Times New Roman" w:eastAsia="Times New Roman" w:hAnsi="Times New Roman" w:cs="Times New Roman"/>
          <w:color w:val="212529"/>
          <w:sz w:val="28"/>
          <w:szCs w:val="28"/>
          <w:lang w:eastAsia="ru-RU"/>
        </w:rPr>
        <w:t xml:space="preserve"> төрт сұрақтар қою керек:</w:t>
      </w:r>
    </w:p>
    <w:p w:rsidR="00A931D7" w:rsidRPr="00A931D7" w:rsidRDefault="00A931D7" w:rsidP="00A931D7">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не: процесс немесе операция кезінде дәл не істеледі?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Адамдар неге? Ол не үшін істеледі және оны істемеуге болама?</w:t>
      </w:r>
    </w:p>
    <w:p w:rsidR="00A931D7" w:rsidRPr="00A931D7" w:rsidRDefault="00A931D7" w:rsidP="00A931D7">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қайда: ол қайда істеледі, оны басқа жерде істеуге болама?</w:t>
      </w:r>
    </w:p>
    <w:p w:rsidR="00A931D7" w:rsidRPr="00A931D7" w:rsidRDefault="00A931D7" w:rsidP="00A931D7">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қашан: ол қашан істеледі, оны ерте немесе кеш істеуге болама?</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Берілген принципті іске асыру кезінде статистикалық сапа бақылаудың қарапайым жеті құралдары қолданылады. Ең </w:t>
      </w:r>
      <w:proofErr w:type="gramStart"/>
      <w:r w:rsidRPr="00A931D7">
        <w:rPr>
          <w:rFonts w:ascii="Times New Roman" w:eastAsia="Times New Roman" w:hAnsi="Times New Roman" w:cs="Times New Roman"/>
          <w:color w:val="212529"/>
          <w:sz w:val="28"/>
          <w:szCs w:val="28"/>
          <w:lang w:eastAsia="ru-RU"/>
        </w:rPr>
        <w:t>атақтысы  болып</w:t>
      </w:r>
      <w:proofErr w:type="gramEnd"/>
      <w:r w:rsidRPr="00A931D7">
        <w:rPr>
          <w:rFonts w:ascii="Times New Roman" w:eastAsia="Times New Roman" w:hAnsi="Times New Roman" w:cs="Times New Roman"/>
          <w:color w:val="212529"/>
          <w:sz w:val="28"/>
          <w:szCs w:val="28"/>
          <w:lang w:eastAsia="ru-RU"/>
        </w:rPr>
        <w:t xml:space="preserve"> анализді  төрт «М»-ны( машиналар, адамдар, технология, шикізат) базалайтын Исикава схемасы негізінде жүргізу. Бұл ыңғай топтық </w:t>
      </w:r>
      <w:proofErr w:type="gramStart"/>
      <w:r w:rsidRPr="00A931D7">
        <w:rPr>
          <w:rFonts w:ascii="Times New Roman" w:eastAsia="Times New Roman" w:hAnsi="Times New Roman" w:cs="Times New Roman"/>
          <w:color w:val="212529"/>
          <w:sz w:val="28"/>
          <w:szCs w:val="28"/>
          <w:lang w:eastAsia="ru-RU"/>
        </w:rPr>
        <w:t>жұмысқа  бағытталған</w:t>
      </w:r>
      <w:proofErr w:type="gramEnd"/>
      <w:r w:rsidRPr="00A931D7">
        <w:rPr>
          <w:rFonts w:ascii="Times New Roman" w:eastAsia="Times New Roman" w:hAnsi="Times New Roman" w:cs="Times New Roman"/>
          <w:color w:val="212529"/>
          <w:sz w:val="28"/>
          <w:szCs w:val="28"/>
          <w:lang w:eastAsia="ru-RU"/>
        </w:rPr>
        <w:t>,   процесстерді, сақтандыру, жөндеу, қызмет көрсетуді жетілдіру бойынша қызметке персоналдарды ықыласын аудардару болжайды.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Осы уақытта практикалық тұрғыда кез келген кәсіпорын негіз, құрылым, технологияны жиі қайта </w:t>
      </w:r>
      <w:proofErr w:type="gramStart"/>
      <w:r w:rsidRPr="00A931D7">
        <w:rPr>
          <w:rFonts w:ascii="Times New Roman" w:eastAsia="Times New Roman" w:hAnsi="Times New Roman" w:cs="Times New Roman"/>
          <w:color w:val="212529"/>
          <w:sz w:val="28"/>
          <w:szCs w:val="28"/>
          <w:lang w:eastAsia="ru-RU"/>
        </w:rPr>
        <w:t>құру  керектігімен</w:t>
      </w:r>
      <w:proofErr w:type="gramEnd"/>
      <w:r w:rsidRPr="00A931D7">
        <w:rPr>
          <w:rFonts w:ascii="Times New Roman" w:eastAsia="Times New Roman" w:hAnsi="Times New Roman" w:cs="Times New Roman"/>
          <w:color w:val="212529"/>
          <w:sz w:val="28"/>
          <w:szCs w:val="28"/>
          <w:lang w:eastAsia="ru-RU"/>
        </w:rPr>
        <w:t xml:space="preserve"> жолығады.  Бұндай жетілгендік бизнестің реинжиниринг және қайта ұйымдастыруы болып табылады.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Кілтті пайдалар:</w:t>
      </w:r>
    </w:p>
    <w:p w:rsidR="00A931D7" w:rsidRPr="00A931D7" w:rsidRDefault="00A931D7" w:rsidP="00A931D7">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кәсiпорынның стратегиялық мақсаттарының табысына көздегендiк</w:t>
      </w:r>
    </w:p>
    <w:p w:rsidR="00A931D7" w:rsidRPr="00A931D7" w:rsidRDefault="00A931D7" w:rsidP="00A931D7">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 xml:space="preserve">барлық қызыметшiнi жақсарту бойынша қызметке ұйымдастыру есебінен </w:t>
      </w:r>
      <w:proofErr w:type="gramStart"/>
      <w:r w:rsidRPr="00A931D7">
        <w:rPr>
          <w:rFonts w:ascii="Times New Roman" w:eastAsia="Times New Roman" w:hAnsi="Times New Roman" w:cs="Times New Roman"/>
          <w:i/>
          <w:iCs/>
          <w:color w:val="212529"/>
          <w:sz w:val="28"/>
          <w:szCs w:val="28"/>
          <w:lang w:eastAsia="ru-RU"/>
        </w:rPr>
        <w:t>ұйымдық  мүмк</w:t>
      </w:r>
      <w:proofErr w:type="gramEnd"/>
      <w:r w:rsidRPr="00A931D7">
        <w:rPr>
          <w:rFonts w:ascii="Times New Roman" w:eastAsia="Times New Roman" w:hAnsi="Times New Roman" w:cs="Times New Roman"/>
          <w:i/>
          <w:iCs/>
          <w:color w:val="212529"/>
          <w:sz w:val="28"/>
          <w:szCs w:val="28"/>
          <w:lang w:eastAsia="ru-RU"/>
        </w:rPr>
        <w:t>iндiктерiн жоғарылату;</w:t>
      </w:r>
    </w:p>
    <w:p w:rsidR="00A931D7" w:rsidRPr="00A931D7" w:rsidRDefault="00A931D7" w:rsidP="00A931D7">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i/>
          <w:iCs/>
          <w:color w:val="212529"/>
          <w:sz w:val="28"/>
          <w:szCs w:val="28"/>
          <w:lang w:eastAsia="ru-RU"/>
        </w:rPr>
        <w:t>қолайлы мүмкiндiктерді тез қадағалау.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w:t>
      </w:r>
    </w:p>
    <w:p w:rsidR="00A931D7" w:rsidRPr="00A931D7" w:rsidRDefault="00A931D7" w:rsidP="00A931D7">
      <w:pPr>
        <w:shd w:val="clear" w:color="auto" w:fill="F8F9FA"/>
        <w:spacing w:before="240" w:after="240" w:line="240" w:lineRule="auto"/>
        <w:ind w:left="567"/>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b/>
          <w:bCs/>
          <w:color w:val="212529"/>
          <w:sz w:val="28"/>
          <w:szCs w:val="28"/>
          <w:lang w:eastAsia="ru-RU"/>
        </w:rPr>
        <w:t xml:space="preserve">9. Сапа облысындағы саясат және мақсаттары, жоғары басшылықтың ролі, СМЖ және мененджменттің басқа жүйелерінің </w:t>
      </w:r>
      <w:r w:rsidRPr="00A931D7">
        <w:rPr>
          <w:rFonts w:ascii="Times New Roman" w:eastAsia="Times New Roman" w:hAnsi="Times New Roman" w:cs="Times New Roman"/>
          <w:b/>
          <w:bCs/>
          <w:color w:val="212529"/>
          <w:sz w:val="28"/>
          <w:szCs w:val="28"/>
          <w:lang w:eastAsia="ru-RU"/>
        </w:rPr>
        <w:lastRenderedPageBreak/>
        <w:t>бағытталғандығы әдістердің ролі, СМЖ және мененджменттің басқа жүйелерінің бағытталғандығы. Сапа мененджментінің жүйелері және жетілдіру модельдері арасындағы өзара байланыс.</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Ұйым спа менеджментінің жүйесін әзірлеуі, құдаттауы, енгізуі және жұмысшы жағдайда ұстауы, осы стандарттың талаптарына сәйкес оның нәтижелігін ұдайы жақсартып отыруы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Ұйым:</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а) сапа менеджменті жүйесі үшін қажетті процестерді анықтау керек және оларды ұйым жұмысында қолдануға ықпал жасау </w:t>
      </w:r>
      <w:proofErr w:type="gramStart"/>
      <w:r w:rsidRPr="00A931D7">
        <w:rPr>
          <w:rFonts w:ascii="Times New Roman" w:eastAsia="Times New Roman" w:hAnsi="Times New Roman" w:cs="Times New Roman"/>
          <w:color w:val="212529"/>
          <w:sz w:val="28"/>
          <w:szCs w:val="28"/>
          <w:lang w:eastAsia="ru-RU"/>
        </w:rPr>
        <w:t>керек(</w:t>
      </w:r>
      <w:proofErr w:type="gramEnd"/>
      <w:r w:rsidRPr="00A931D7">
        <w:rPr>
          <w:rFonts w:ascii="Times New Roman" w:eastAsia="Times New Roman" w:hAnsi="Times New Roman" w:cs="Times New Roman"/>
          <w:color w:val="212529"/>
          <w:sz w:val="28"/>
          <w:szCs w:val="28"/>
          <w:lang w:eastAsia="ru-RU"/>
        </w:rPr>
        <w:t>1.2 қараңыз);</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б) осы процестердің жүйелігін өзара әрекетін анықтауы;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с) осы процестерді жүзеге асыру және басқару кезінде нәтижелігін қамтамасыз ету үшін қажетті критерийлер мен әдістерді анықтауы;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д) осы процестерді қолдау және оларды бақылау үшін қажетті ресурстар мен ақпараттардың болуын қамтамасыз ету;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е) осы процестерді талдауға да мүмкін болатын жерде мониторинг және өлшеуді жүзеге асыру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f) жоспарланған нәтижелерге қол жеркізу және осы процестерді ұдайы жақсартуүшін қажетті шараларды жүзеге асыруы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Ұйым осы стандарттың талаптарына сәйкес осы процестер менеджментінің жүзеге асыруы керек. </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Егер ұйым басқа ұйымға өнімнің талаптарға сәйкестігіне әсер ететін қандай да бір процесті тапсыруды шешсе, ол өз тарапынан осындай процестерді бақылауды қамтамасыз етуге тиіс. Басқа ұйымдарға берілген қолданылатын әдістердің түрі және ауқымы сапа менджменті жүйесі шеңберінде анықталуы тиіс.</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Жоғарғы басшылық сапа саласындағы саясаттың:</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а) ұйым мақсаттарына сәйкес боллуын;</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б) сапа менеджменті жүйесінің талаптарға сәйкес болуын және нәтижелігін ұдайы жақсартуға арналған міндеттердің болуын;</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с) сапа саласында мақсаттарды белгілеу және талдауға арналған негіздерді құруын;</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д) ұйым қызметкерлеріне жеткізілуі және оған түсінікті болуын;</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lastRenderedPageBreak/>
        <w:t>е) жарамдалыққа ұдайы талдануын қамтамсыз етуі қажет.</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b/>
          <w:bCs/>
          <w:color w:val="212529"/>
          <w:sz w:val="28"/>
          <w:szCs w:val="28"/>
          <w:lang w:eastAsia="ru-RU"/>
        </w:rPr>
        <w:t>Сапа менеджменті жүйесін құру мен дамытуды жоспарлау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Жоғарғы басшылық;</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а) 4.1 тармағында келтірілген талаптарды орындау үшін, сондай-ақ сапа саласында мақсаттарға жету үшін сапа менеджменті жүйесін құру мен дамытуды жоспарлауды;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б) спа менеджменті жүйесін жоспарлау және оған өзгерістер енгізуде тұтастығы сақталынуын қамтамасыз етуі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Жоғарғы басшылық сапа менеджменті жүйесін әзірлеу және енгізу жөнінде, сондай-ақ оның нәтижелігін</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а) ұйымға тұтынушылар талаптарының сондай-ақ заңнамалық және нормативтік талаптардың маңыздылығын </w:t>
      </w:r>
      <w:proofErr w:type="gramStart"/>
      <w:r w:rsidRPr="00A931D7">
        <w:rPr>
          <w:rFonts w:ascii="Times New Roman" w:eastAsia="Times New Roman" w:hAnsi="Times New Roman" w:cs="Times New Roman"/>
          <w:color w:val="212529"/>
          <w:sz w:val="28"/>
          <w:szCs w:val="28"/>
          <w:lang w:eastAsia="ru-RU"/>
        </w:rPr>
        <w:t>жеткізу ;</w:t>
      </w:r>
      <w:proofErr w:type="gramEnd"/>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б) сапа саласында саясатты әзірлеу;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с) сапа саласында мақсаттарды әзірлеуді қамтамасыз ету;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d) басшылық тарапынан талдаулар жургізу;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е) қажетті ресурстармен қамтамасыз ету арқылы тұрақты жақсарту бойынша өзінің міндеттерін растауды қамтамасыз етуі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Осы стандартты әзірлеу кезінде пайдаланушылардың мүддесінде осы екі стандарттың үйлесімділігін жақсарту үшін ISO   14001:2004 ережелеріне баса назар аударылды. А қосымшасында ISO 9001: 2008 және ISO   14001:2004 стандарттары арасындағы сәйкестік берілді.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Осы стандартта қоршаған ортаны қорғау менеджменті, өндірістегі қауіпсіздік және денсаулықты қорғау саласындағы менеджмент, қаржы менеджменті немесе қауіптер менеджменті сияқты менеджменттің басқа жүйелеріне қойылатын нақты талаптар жоқ. Алайда ол ұйымға өзінің сапа менеджменті жүйесін тиісті басқа менеджмент жүйесінің талаптарымен келісуге немесе осы жүйелермен сабақтастыруға мүмкіндік береді. Ұйым қолданастағы сапа менеджменті жүйесін осы стандарттың талаптарына сәйкес келетін сапа менеджменті жүйесінін құру үшін бейімдей алады.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b/>
          <w:bCs/>
          <w:color w:val="212529"/>
          <w:sz w:val="28"/>
          <w:szCs w:val="28"/>
          <w:lang w:eastAsia="ru-RU"/>
        </w:rPr>
        <w:t>СМЖ-сін дайындау және ендіру кезінде жұмыстарды жүргізу кезеңдері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Сапа менеджмент </w:t>
      </w:r>
      <w:proofErr w:type="gramStart"/>
      <w:r w:rsidRPr="00A931D7">
        <w:rPr>
          <w:rFonts w:ascii="Times New Roman" w:eastAsia="Times New Roman" w:hAnsi="Times New Roman" w:cs="Times New Roman"/>
          <w:color w:val="212529"/>
          <w:sz w:val="28"/>
          <w:szCs w:val="28"/>
          <w:lang w:eastAsia="ru-RU"/>
        </w:rPr>
        <w:t>жүйесін  дайындау</w:t>
      </w:r>
      <w:proofErr w:type="gramEnd"/>
      <w:r w:rsidRPr="00A931D7">
        <w:rPr>
          <w:rFonts w:ascii="Times New Roman" w:eastAsia="Times New Roman" w:hAnsi="Times New Roman" w:cs="Times New Roman"/>
          <w:color w:val="212529"/>
          <w:sz w:val="28"/>
          <w:szCs w:val="28"/>
          <w:lang w:eastAsia="ru-RU"/>
        </w:rPr>
        <w:t xml:space="preserve"> және ендіру келесі кезеңдерден тұрады: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1-кезең</w:t>
      </w:r>
      <w:r w:rsidRPr="00A931D7">
        <w:rPr>
          <w:rFonts w:ascii="Times New Roman" w:eastAsia="Times New Roman" w:hAnsi="Times New Roman" w:cs="Times New Roman"/>
          <w:b/>
          <w:bCs/>
          <w:color w:val="212529"/>
          <w:sz w:val="28"/>
          <w:szCs w:val="28"/>
          <w:lang w:eastAsia="ru-RU"/>
        </w:rPr>
        <w:t> – </w:t>
      </w:r>
      <w:r w:rsidRPr="00A931D7">
        <w:rPr>
          <w:rFonts w:ascii="Times New Roman" w:eastAsia="Times New Roman" w:hAnsi="Times New Roman" w:cs="Times New Roman"/>
          <w:color w:val="212529"/>
          <w:sz w:val="28"/>
          <w:szCs w:val="28"/>
          <w:lang w:eastAsia="ru-RU"/>
        </w:rPr>
        <w:t>сапа менеджмент жүйесін құрастыру жұмыстарын ұйымдастыру. Оның құрамына:</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lastRenderedPageBreak/>
        <w:t>-         сапа менеджмент жүйесінің стандарттарын енгізу шешімдерін қабылдау;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құжат жинағын өндіру жұмыстары қандай </w:t>
      </w:r>
      <w:proofErr w:type="gramStart"/>
      <w:r w:rsidRPr="00A931D7">
        <w:rPr>
          <w:rFonts w:ascii="Times New Roman" w:eastAsia="Times New Roman" w:hAnsi="Times New Roman" w:cs="Times New Roman"/>
          <w:color w:val="212529"/>
          <w:sz w:val="28"/>
          <w:szCs w:val="28"/>
          <w:lang w:eastAsia="ru-RU"/>
        </w:rPr>
        <w:t>күштермен  жүргізілетінін</w:t>
      </w:r>
      <w:proofErr w:type="gramEnd"/>
      <w:r w:rsidRPr="00A931D7">
        <w:rPr>
          <w:rFonts w:ascii="Times New Roman" w:eastAsia="Times New Roman" w:hAnsi="Times New Roman" w:cs="Times New Roman"/>
          <w:color w:val="212529"/>
          <w:sz w:val="28"/>
          <w:szCs w:val="28"/>
          <w:lang w:eastAsia="ru-RU"/>
        </w:rPr>
        <w:t xml:space="preserve"> анықтау;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стандарттарды енгізу стратегияларын анықтау;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         сапа менеджмент жүйесін </w:t>
      </w:r>
      <w:proofErr w:type="gramStart"/>
      <w:r w:rsidRPr="00A931D7">
        <w:rPr>
          <w:rFonts w:ascii="Times New Roman" w:eastAsia="Times New Roman" w:hAnsi="Times New Roman" w:cs="Times New Roman"/>
          <w:color w:val="212529"/>
          <w:sz w:val="28"/>
          <w:szCs w:val="28"/>
          <w:lang w:eastAsia="ru-RU"/>
        </w:rPr>
        <w:t>дайындау  мен</w:t>
      </w:r>
      <w:proofErr w:type="gramEnd"/>
      <w:r w:rsidRPr="00A931D7">
        <w:rPr>
          <w:rFonts w:ascii="Times New Roman" w:eastAsia="Times New Roman" w:hAnsi="Times New Roman" w:cs="Times New Roman"/>
          <w:color w:val="212529"/>
          <w:sz w:val="28"/>
          <w:szCs w:val="28"/>
          <w:lang w:eastAsia="ru-RU"/>
        </w:rPr>
        <w:t xml:space="preserve"> енгізудің басқарушы және жұмысшы мүшелерін құрастыру;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ұйым басшыларын және алдыңғы мамандарды үйрету;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сапа аймағында саясат пен мақсаттарды ендіру.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Бұл кезеңде Сапа менеджмент жүйесінің дайындау, енгізу және жақсарту бұйырықтары ИСО 9000 сериясына сәйкес шығарылады.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Егер Сапа менеджмент жүйесі әрбір бөлек </w:t>
      </w:r>
      <w:proofErr w:type="gramStart"/>
      <w:r w:rsidRPr="00A931D7">
        <w:rPr>
          <w:rFonts w:ascii="Times New Roman" w:eastAsia="Times New Roman" w:hAnsi="Times New Roman" w:cs="Times New Roman"/>
          <w:color w:val="212529"/>
          <w:sz w:val="28"/>
          <w:szCs w:val="28"/>
          <w:lang w:eastAsia="ru-RU"/>
        </w:rPr>
        <w:t>бөлімшелер ,</w:t>
      </w:r>
      <w:proofErr w:type="gramEnd"/>
      <w:r w:rsidRPr="00A931D7">
        <w:rPr>
          <w:rFonts w:ascii="Times New Roman" w:eastAsia="Times New Roman" w:hAnsi="Times New Roman" w:cs="Times New Roman"/>
          <w:color w:val="212529"/>
          <w:sz w:val="28"/>
          <w:szCs w:val="28"/>
          <w:lang w:eastAsia="ru-RU"/>
        </w:rPr>
        <w:t xml:space="preserve"> процестер, өнім үшін шығарылса, онда ол бұйрыққа әсер етеді.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Өндіру үшін жауапты жақ белгіленеді, яғни Сапа менеджмент жүйесінің басшылық мүшесі. Белгіленген жақ сәйкес мүмкіндікке ие болу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Сапа менеджмент жүйесін дайындау және енгізу жұмыстарын координациялары үшін сапа жөнінде Кеңес құру ұсынылады және ол ұйымның басқару мүшесінен, Кеңес мүшелерінен, сапа бөлімшелері мен Кеңес көмекшісінің басқару мүшелерінен құралады.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Бұл кезеңде жұмысшы топ </w:t>
      </w:r>
      <w:proofErr w:type="gramStart"/>
      <w:r w:rsidRPr="00A931D7">
        <w:rPr>
          <w:rFonts w:ascii="Times New Roman" w:eastAsia="Times New Roman" w:hAnsi="Times New Roman" w:cs="Times New Roman"/>
          <w:color w:val="212529"/>
          <w:sz w:val="28"/>
          <w:szCs w:val="28"/>
          <w:lang w:eastAsia="ru-RU"/>
        </w:rPr>
        <w:t>құрамына  құрылымдық</w:t>
      </w:r>
      <w:proofErr w:type="gramEnd"/>
      <w:r w:rsidRPr="00A931D7">
        <w:rPr>
          <w:rFonts w:ascii="Times New Roman" w:eastAsia="Times New Roman" w:hAnsi="Times New Roman" w:cs="Times New Roman"/>
          <w:color w:val="212529"/>
          <w:sz w:val="28"/>
          <w:szCs w:val="28"/>
          <w:lang w:eastAsia="ru-RU"/>
        </w:rPr>
        <w:t xml:space="preserve"> бөлімшелердің сапаға жауапты арнайы мамандар кіреді. Мамандарды дайындау. Сапа менеджмент жүйесін енгізген ұйым тәжірибесі көрсетеді: Жүйені енгізу мен құжатты өндіру жұмыстары бөлімшелерге немесе мамндарға сапаға әсерін тигізетіндерге, яғни стандарттау комитеттері, техникалық бақылау бөлімшелеріне жүктеледі.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Жұмыстарға барлық деңгйдегі басшыларды және ұйым коллективін тарту қажет, олар идеяны түсіну керек және орнатылған тапсырмалардың шешімін табу керек. Бірақ ең алдымен жұмысты бастар алдын мамандарды жоғары бөлімнен атқарушыға дейінгі үйрету қажет.</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Сапа аймағында саясатты анықтау – бұл ұйымның мақсаттары мен тапсырмаларын анықтау, олар жоғарғы басшылықпен орнатылады және ұйым стратегиясына және оның сапаға қатысты философиясына негізделуі қажет.</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Саясатта тапсырыс берушінің күтімін атқару мен </w:t>
      </w:r>
      <w:proofErr w:type="gramStart"/>
      <w:r w:rsidRPr="00A931D7">
        <w:rPr>
          <w:rFonts w:ascii="Times New Roman" w:eastAsia="Times New Roman" w:hAnsi="Times New Roman" w:cs="Times New Roman"/>
          <w:color w:val="212529"/>
          <w:sz w:val="28"/>
          <w:szCs w:val="28"/>
          <w:lang w:eastAsia="ru-RU"/>
        </w:rPr>
        <w:t>орнатылған  мақсаттардың</w:t>
      </w:r>
      <w:proofErr w:type="gramEnd"/>
      <w:r w:rsidRPr="00A931D7">
        <w:rPr>
          <w:rFonts w:ascii="Times New Roman" w:eastAsia="Times New Roman" w:hAnsi="Times New Roman" w:cs="Times New Roman"/>
          <w:color w:val="212529"/>
          <w:sz w:val="28"/>
          <w:szCs w:val="28"/>
          <w:lang w:eastAsia="ru-RU"/>
        </w:rPr>
        <w:t xml:space="preserve"> жүргізу әдістерінің ұйым мақсаттары көресетіледі.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lastRenderedPageBreak/>
        <w:t>2–кезең – сапа менеджмент жүйесінің жобалануы. Берілген этапта процесс анықталады; Сапа менеджмент жүйесі - әрекетінің негіз түрлері анықталады; Сапа менеджмент жүйесіндегі жоғарғы басщылықтың жауаптылықтары мен мүмкіндіктерін орнату.</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Әрекеттегі жүйені талдау. Құжаттандыру қажеттігін оранту мақсатындағы процестер талданады.  Талдау кезінде міндетті түрде анықтау керек:</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Сапа менеджмент жүйесінің сұрақтарына және процесті орындау сұрақтарына мамандардың дайындық деңгейі;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Қолданыстағы ресурстардың жағдайы және процестің материалдық- техникалық қамтамасыз етуінің жағдайы;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әрбір процестің «кіруі» мен «шығуы».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 xml:space="preserve">Талдау қортындысы негізінде жауапты атқарушылар мен атқару мерзімі анықталуымен бірге Сапа менеджмент </w:t>
      </w:r>
      <w:proofErr w:type="gramStart"/>
      <w:r w:rsidRPr="00A931D7">
        <w:rPr>
          <w:rFonts w:ascii="Times New Roman" w:eastAsia="Times New Roman" w:hAnsi="Times New Roman" w:cs="Times New Roman"/>
          <w:color w:val="212529"/>
          <w:sz w:val="28"/>
          <w:szCs w:val="28"/>
          <w:lang w:eastAsia="ru-RU"/>
        </w:rPr>
        <w:t>жүйесінің  құрлымы</w:t>
      </w:r>
      <w:proofErr w:type="gramEnd"/>
      <w:r w:rsidRPr="00A931D7">
        <w:rPr>
          <w:rFonts w:ascii="Times New Roman" w:eastAsia="Times New Roman" w:hAnsi="Times New Roman" w:cs="Times New Roman"/>
          <w:color w:val="212529"/>
          <w:sz w:val="28"/>
          <w:szCs w:val="28"/>
          <w:lang w:eastAsia="ru-RU"/>
        </w:rPr>
        <w:t xml:space="preserve"> енгізілген бағдарламада өнідіріледі.</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3–кезең</w:t>
      </w:r>
      <w:r w:rsidRPr="00A931D7">
        <w:rPr>
          <w:rFonts w:ascii="Times New Roman" w:eastAsia="Times New Roman" w:hAnsi="Times New Roman" w:cs="Times New Roman"/>
          <w:b/>
          <w:bCs/>
          <w:color w:val="212529"/>
          <w:sz w:val="28"/>
          <w:szCs w:val="28"/>
          <w:lang w:eastAsia="ru-RU"/>
        </w:rPr>
        <w:t> </w:t>
      </w:r>
      <w:proofErr w:type="gramStart"/>
      <w:r w:rsidRPr="00A931D7">
        <w:rPr>
          <w:rFonts w:ascii="Times New Roman" w:eastAsia="Times New Roman" w:hAnsi="Times New Roman" w:cs="Times New Roman"/>
          <w:b/>
          <w:bCs/>
          <w:color w:val="212529"/>
          <w:sz w:val="28"/>
          <w:szCs w:val="28"/>
          <w:lang w:eastAsia="ru-RU"/>
        </w:rPr>
        <w:t>- </w:t>
      </w:r>
      <w:r w:rsidRPr="00A931D7">
        <w:rPr>
          <w:rFonts w:ascii="Times New Roman" w:eastAsia="Times New Roman" w:hAnsi="Times New Roman" w:cs="Times New Roman"/>
          <w:color w:val="212529"/>
          <w:sz w:val="28"/>
          <w:szCs w:val="28"/>
          <w:lang w:eastAsia="ru-RU"/>
        </w:rPr>
        <w:t> Сапа</w:t>
      </w:r>
      <w:proofErr w:type="gramEnd"/>
      <w:r w:rsidRPr="00A931D7">
        <w:rPr>
          <w:rFonts w:ascii="Times New Roman" w:eastAsia="Times New Roman" w:hAnsi="Times New Roman" w:cs="Times New Roman"/>
          <w:color w:val="212529"/>
          <w:sz w:val="28"/>
          <w:szCs w:val="28"/>
          <w:lang w:eastAsia="ru-RU"/>
        </w:rPr>
        <w:t xml:space="preserve"> менеджмент жүйесінің құжаттандырылуы. Бұл </w:t>
      </w:r>
      <w:proofErr w:type="gramStart"/>
      <w:r w:rsidRPr="00A931D7">
        <w:rPr>
          <w:rFonts w:ascii="Times New Roman" w:eastAsia="Times New Roman" w:hAnsi="Times New Roman" w:cs="Times New Roman"/>
          <w:color w:val="212529"/>
          <w:sz w:val="28"/>
          <w:szCs w:val="28"/>
          <w:lang w:eastAsia="ru-RU"/>
        </w:rPr>
        <w:t>этап  Сапа</w:t>
      </w:r>
      <w:proofErr w:type="gramEnd"/>
      <w:r w:rsidRPr="00A931D7">
        <w:rPr>
          <w:rFonts w:ascii="Times New Roman" w:eastAsia="Times New Roman" w:hAnsi="Times New Roman" w:cs="Times New Roman"/>
          <w:color w:val="212529"/>
          <w:sz w:val="28"/>
          <w:szCs w:val="28"/>
          <w:lang w:eastAsia="ru-RU"/>
        </w:rPr>
        <w:t xml:space="preserve"> менеджмент жүйесінің өндіру процесін тұрақтайды.  Сапа менеджмент жүйесінің құрлымы мен құжат құрамы, сапа менеджмент жүйесі құжаттарын кодтау ережелері анықталынады, сапа менеджмент жүйесінің құжаттандыру жұмыстары жүргізіледі, құжатты өндірудің бақылауы мен консультациясы ұйымдастырылуы.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4-кезең - сапа менеджмент жүйесін енгізу. СМЖ-нің құжатын іске келтіруін енгізген соң өндірілген жүйе бағаланады. Бұл үшін ішкі аудит тобы ұйымдастырылады, құжат талаптарын сақталуын басқарады, СМЖ-нің нәтижесін және керекті түзетулерді талдайды, СМЖ-сін енгізу актісін орнатады.</w:t>
      </w:r>
    </w:p>
    <w:p w:rsidR="00A931D7" w:rsidRPr="00A931D7" w:rsidRDefault="00A931D7" w:rsidP="00A931D7">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A931D7">
        <w:rPr>
          <w:rFonts w:ascii="Times New Roman" w:eastAsia="Times New Roman" w:hAnsi="Times New Roman" w:cs="Times New Roman"/>
          <w:color w:val="212529"/>
          <w:sz w:val="28"/>
          <w:szCs w:val="28"/>
          <w:lang w:eastAsia="ru-RU"/>
        </w:rPr>
        <w:t>5-кезең – СМЖ-ні сертификаттауға дайындық. СМЖ-ні сертификаттау органы таңдалынады, СМЖ-нің мүмкін аудитін жүргізу, СМЖ-нің сертификатын соңғы тексеруіне дайындық.</w:t>
      </w:r>
    </w:p>
    <w:bookmarkEnd w:id="0"/>
    <w:p w:rsidR="0036473A" w:rsidRPr="00A931D7" w:rsidRDefault="0036473A">
      <w:pPr>
        <w:rPr>
          <w:rFonts w:ascii="Times New Roman" w:hAnsi="Times New Roman" w:cs="Times New Roman"/>
          <w:sz w:val="28"/>
          <w:szCs w:val="28"/>
        </w:rPr>
      </w:pPr>
    </w:p>
    <w:sectPr w:rsidR="0036473A" w:rsidRPr="00A931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2650A"/>
    <w:multiLevelType w:val="multilevel"/>
    <w:tmpl w:val="1B20E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361F1A"/>
    <w:multiLevelType w:val="multilevel"/>
    <w:tmpl w:val="D5A01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894D7B"/>
    <w:multiLevelType w:val="multilevel"/>
    <w:tmpl w:val="70606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532788"/>
    <w:multiLevelType w:val="multilevel"/>
    <w:tmpl w:val="69346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F03FEE"/>
    <w:multiLevelType w:val="multilevel"/>
    <w:tmpl w:val="86725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1D7"/>
    <w:rsid w:val="0036473A"/>
    <w:rsid w:val="00A931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8488D5-DBC6-4919-8EBE-012797E87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931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2216</Words>
  <Characters>12632</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2021-09-05T14:15:00Z</dcterms:created>
  <dcterms:modified xsi:type="dcterms:W3CDTF">2021-09-05T14:17:00Z</dcterms:modified>
</cp:coreProperties>
</file>